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E15F28" w:rsidP="005D6DA1">
      <w:pPr>
        <w:pStyle w:val="DSHeaderPressFact"/>
      </w:pPr>
      <w:bookmarkStart w:id="0" w:name="_GoBack"/>
      <w:r>
        <w:drawing>
          <wp:inline distT="0" distB="0" distL="0" distR="0">
            <wp:extent cx="4140835" cy="2759710"/>
            <wp:effectExtent l="0" t="0" r="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114B4">
        <w:br w:type="textWrapping" w:clear="all"/>
      </w:r>
    </w:p>
    <w:p w:rsidR="0011197C" w:rsidRPr="00EF4C56" w:rsidRDefault="006114B4" w:rsidP="005D6DA1">
      <w:pPr>
        <w:pStyle w:val="DSHeaderPressFact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Chef de projet R&amp;D 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Chef de projet R&amp;D 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Mathias Morgenroth Ingénieur diplômé</w:t>
      </w:r>
      <w:r>
        <w:br/>
        <w:t>Chef de projet R&amp;D</w:t>
      </w:r>
    </w:p>
    <w:p w:rsidR="00AB4058" w:rsidRPr="009A150B" w:rsidRDefault="00E60869" w:rsidP="006114B4">
      <w:pPr>
        <w:pStyle w:val="DSStandard"/>
        <w:rPr>
          <w:color w:val="595959" w:themeColor="text1" w:themeTint="A6"/>
          <w:szCs w:val="20"/>
          <w:lang w:val="en-US"/>
        </w:rPr>
      </w:pPr>
      <w:r w:rsidRPr="009A150B">
        <w:rPr>
          <w:color w:val="595959" w:themeColor="text1" w:themeTint="A6"/>
          <w:szCs w:val="20"/>
          <w:lang w:val="en-US"/>
        </w:rPr>
        <w:t>Mathias Morgenroth est chef de projet et chef d'équipe construction chez Dentsply Sirona</w:t>
      </w:r>
      <w:r w:rsidR="009A150B" w:rsidRPr="009A150B">
        <w:rPr>
          <w:color w:val="595959" w:themeColor="text1" w:themeTint="A6"/>
          <w:szCs w:val="20"/>
          <w:lang w:val="en-US"/>
        </w:rPr>
        <w:t>.</w:t>
      </w:r>
      <w:r w:rsidRPr="009A150B">
        <w:rPr>
          <w:color w:val="595959" w:themeColor="text1" w:themeTint="A6"/>
          <w:szCs w:val="20"/>
          <w:lang w:val="en-US"/>
        </w:rPr>
        <w:t xml:space="preserve"> Il a rejoint l'entreprise en 2010 en tant qu'ingénieur R&amp;D et a contribué à la création de l'unité d'usinage/meulage CEREC MC XL Premium Package, et de l'unité d'usinage/meulage inLab MC X5 laboratory en tant que chef de projet R&amp;D.</w:t>
      </w:r>
    </w:p>
    <w:p w:rsidR="006114B4" w:rsidRPr="00EF4C56" w:rsidRDefault="006114B4" w:rsidP="006114B4">
      <w:pPr>
        <w:pStyle w:val="DSStandard"/>
        <w:rPr>
          <w:color w:val="595959" w:themeColor="text1" w:themeTint="A6"/>
          <w:szCs w:val="20"/>
          <w:lang w:val="en-US"/>
        </w:rPr>
      </w:pPr>
      <w:r w:rsidRPr="00EF4C56">
        <w:rPr>
          <w:color w:val="595959" w:themeColor="text1" w:themeTint="A6"/>
          <w:szCs w:val="20"/>
          <w:lang w:val="en-US"/>
        </w:rPr>
        <w:t>Avant de rejoindre la société, il a travaillé en tant qu'ingénieur de développement chez Tetra Laval (Allemagne/Suède), Karl Mayer textile machinery (Allemagne) et Nanosec Laser (Allemagne).</w:t>
      </w:r>
    </w:p>
    <w:p w:rsidR="006114B4" w:rsidRPr="00EF4C56" w:rsidRDefault="00E60869" w:rsidP="006114B4">
      <w:pPr>
        <w:pStyle w:val="DSStandard"/>
        <w:rPr>
          <w:color w:val="595959" w:themeColor="text1" w:themeTint="A6"/>
          <w:lang w:eastAsia="ja-JP"/>
        </w:rPr>
      </w:pPr>
      <w:r w:rsidRPr="00EF4C56">
        <w:rPr>
          <w:color w:val="595959" w:themeColor="text1" w:themeTint="A6"/>
          <w:szCs w:val="20"/>
        </w:rPr>
        <w:t xml:space="preserve">Mathias Morgenroth est titulaire d'un diplôme de génie mécanique de la « Technische Universität Darmstadt » en Allemagne et a suivi une formation professionnelle en tant qu'ouvrier qualifié en électronique. </w:t>
      </w:r>
    </w:p>
    <w:sectPr w:rsidR="006114B4" w:rsidRPr="00EF4C56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3E4" w:rsidRDefault="001943E4" w:rsidP="005662A0">
      <w:r w:rsidRPr="004D183D">
        <w:rPr>
          <w:color w:val="808080"/>
        </w:rPr>
        <w:separator/>
      </w:r>
    </w:p>
  </w:endnote>
  <w:endnote w:type="continuationSeparator" w:id="0">
    <w:p w:rsidR="001943E4" w:rsidRDefault="001943E4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3E4" w:rsidRDefault="001943E4" w:rsidP="005662A0">
      <w:r w:rsidRPr="004D183D">
        <w:rPr>
          <w:color w:val="808080"/>
        </w:rPr>
        <w:separator/>
      </w:r>
    </w:p>
  </w:footnote>
  <w:footnote w:type="continuationSeparator" w:id="0">
    <w:p w:rsidR="001943E4" w:rsidRDefault="001943E4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943E4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3168B5"/>
    <w:rsid w:val="003331D0"/>
    <w:rsid w:val="0033605B"/>
    <w:rsid w:val="00383109"/>
    <w:rsid w:val="003A3F4D"/>
    <w:rsid w:val="003A6DA1"/>
    <w:rsid w:val="003A752A"/>
    <w:rsid w:val="003B4C13"/>
    <w:rsid w:val="003D2F2F"/>
    <w:rsid w:val="00403211"/>
    <w:rsid w:val="00427159"/>
    <w:rsid w:val="0043115F"/>
    <w:rsid w:val="004343AA"/>
    <w:rsid w:val="00461142"/>
    <w:rsid w:val="00462907"/>
    <w:rsid w:val="00465789"/>
    <w:rsid w:val="004B33C3"/>
    <w:rsid w:val="004D13F9"/>
    <w:rsid w:val="004D183D"/>
    <w:rsid w:val="004F0489"/>
    <w:rsid w:val="004F0CA1"/>
    <w:rsid w:val="004F5E62"/>
    <w:rsid w:val="00502081"/>
    <w:rsid w:val="00562E1D"/>
    <w:rsid w:val="005662A0"/>
    <w:rsid w:val="005829EB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157C2"/>
    <w:rsid w:val="00730893"/>
    <w:rsid w:val="00735984"/>
    <w:rsid w:val="0075138C"/>
    <w:rsid w:val="00780E54"/>
    <w:rsid w:val="00792C26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A150B"/>
    <w:rsid w:val="009F33A4"/>
    <w:rsid w:val="00A06ABB"/>
    <w:rsid w:val="00A42F94"/>
    <w:rsid w:val="00A636ED"/>
    <w:rsid w:val="00A75E93"/>
    <w:rsid w:val="00A778A8"/>
    <w:rsid w:val="00AB0ED9"/>
    <w:rsid w:val="00AB4058"/>
    <w:rsid w:val="00AC184B"/>
    <w:rsid w:val="00AE4253"/>
    <w:rsid w:val="00B05865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15F28"/>
    <w:rsid w:val="00E60869"/>
    <w:rsid w:val="00E66C44"/>
    <w:rsid w:val="00E72CDE"/>
    <w:rsid w:val="00EC7678"/>
    <w:rsid w:val="00ED5E30"/>
    <w:rsid w:val="00ED64F8"/>
    <w:rsid w:val="00EE67B9"/>
    <w:rsid w:val="00EF4C56"/>
    <w:rsid w:val="00F130BD"/>
    <w:rsid w:val="00F2429E"/>
    <w:rsid w:val="00F42537"/>
    <w:rsid w:val="00F91980"/>
    <w:rsid w:val="00F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Lauinger, Tanja</cp:lastModifiedBy>
  <cp:revision>9</cp:revision>
  <cp:lastPrinted>2016-02-05T14:58:00Z</cp:lastPrinted>
  <dcterms:created xsi:type="dcterms:W3CDTF">2019-11-13T13:58:00Z</dcterms:created>
  <dcterms:modified xsi:type="dcterms:W3CDTF">2020-01-16T11:46:00Z</dcterms:modified>
</cp:coreProperties>
</file>